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B8" w:rsidRPr="009712B8" w:rsidRDefault="009712B8" w:rsidP="009712B8">
      <w:pPr>
        <w:pStyle w:val="Default"/>
        <w:jc w:val="center"/>
        <w:rPr>
          <w:rFonts w:ascii="Arial" w:hAnsi="Arial" w:cs="Arial"/>
        </w:rPr>
      </w:pPr>
      <w:r w:rsidRPr="009712B8">
        <w:rPr>
          <w:rFonts w:ascii="Arial" w:hAnsi="Arial" w:cs="Arial"/>
          <w:noProof/>
          <w:lang w:eastAsia="ru-RU"/>
        </w:rPr>
        <w:drawing>
          <wp:inline distT="0" distB="0" distL="0" distR="0">
            <wp:extent cx="3864181" cy="844830"/>
            <wp:effectExtent l="19050" t="0" r="296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901" cy="84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72"/>
          <w:szCs w:val="72"/>
        </w:rPr>
      </w:pP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72"/>
          <w:szCs w:val="72"/>
        </w:rPr>
      </w:pPr>
      <w:r w:rsidRPr="009712B8">
        <w:rPr>
          <w:rFonts w:ascii="Arial" w:hAnsi="Arial" w:cs="Arial"/>
          <w:color w:val="000000"/>
          <w:sz w:val="72"/>
          <w:szCs w:val="72"/>
        </w:rPr>
        <w:t>ПАСПОРТ</w:t>
      </w: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72"/>
          <w:szCs w:val="72"/>
        </w:rPr>
      </w:pP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712B8" w:rsidRPr="009712B8" w:rsidRDefault="009712B8" w:rsidP="009712B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9712B8">
        <w:rPr>
          <w:rFonts w:ascii="Arial" w:hAnsi="Arial" w:cs="Arial"/>
          <w:b/>
          <w:bCs/>
          <w:color w:val="000000"/>
          <w:sz w:val="28"/>
          <w:szCs w:val="28"/>
        </w:rPr>
        <w:t>ПОДОГРЕВАТЕЛЬ КАРТОФЕЛЯ ФРИ</w:t>
      </w:r>
    </w:p>
    <w:p w:rsidR="009712B8" w:rsidRPr="009712B8" w:rsidRDefault="009712B8" w:rsidP="009712B8">
      <w:pPr>
        <w:pStyle w:val="Default"/>
        <w:jc w:val="center"/>
        <w:rPr>
          <w:rFonts w:ascii="Arial" w:eastAsiaTheme="minorHAnsi" w:hAnsi="Arial" w:cs="Arial"/>
          <w:b/>
          <w:bCs/>
          <w:sz w:val="36"/>
          <w:szCs w:val="36"/>
        </w:rPr>
      </w:pPr>
    </w:p>
    <w:p w:rsidR="009712B8" w:rsidRPr="00B57AD1" w:rsidRDefault="009712B8" w:rsidP="009712B8">
      <w:pPr>
        <w:pStyle w:val="Default"/>
        <w:jc w:val="center"/>
        <w:rPr>
          <w:rFonts w:ascii="Arial" w:eastAsiaTheme="minorHAnsi" w:hAnsi="Arial" w:cs="Arial"/>
          <w:sz w:val="36"/>
          <w:szCs w:val="36"/>
        </w:rPr>
      </w:pPr>
      <w:r w:rsidRPr="009712B8">
        <w:rPr>
          <w:rFonts w:ascii="Arial" w:eastAsiaTheme="minorHAnsi" w:hAnsi="Arial" w:cs="Arial"/>
          <w:b/>
          <w:bCs/>
          <w:sz w:val="36"/>
          <w:szCs w:val="36"/>
        </w:rPr>
        <w:t xml:space="preserve">Модель: </w:t>
      </w:r>
      <w:r w:rsidR="00AD3731" w:rsidRPr="00AD3731">
        <w:rPr>
          <w:rFonts w:ascii="Arial" w:eastAsiaTheme="minorHAnsi" w:hAnsi="Arial" w:cs="Arial"/>
          <w:b/>
          <w:bCs/>
          <w:sz w:val="36"/>
          <w:szCs w:val="36"/>
        </w:rPr>
        <w:t>HKN-RH3</w:t>
      </w:r>
    </w:p>
    <w:p w:rsidR="009712B8" w:rsidRPr="00016E26" w:rsidRDefault="009712B8" w:rsidP="009712B8">
      <w:pPr>
        <w:pStyle w:val="Default"/>
        <w:jc w:val="center"/>
        <w:rPr>
          <w:rFonts w:ascii="Arial" w:eastAsiaTheme="minorHAnsi" w:hAnsi="Arial" w:cs="Arial"/>
          <w:sz w:val="36"/>
          <w:szCs w:val="36"/>
        </w:rPr>
      </w:pPr>
    </w:p>
    <w:p w:rsidR="009712B8" w:rsidRPr="00016E26" w:rsidRDefault="009712B8" w:rsidP="009712B8">
      <w:pPr>
        <w:pStyle w:val="Default"/>
        <w:jc w:val="center"/>
        <w:rPr>
          <w:rFonts w:ascii="Arial" w:hAnsi="Arial" w:cs="Arial"/>
          <w:vertAlign w:val="subscript"/>
        </w:rPr>
      </w:pPr>
    </w:p>
    <w:p w:rsidR="009712B8" w:rsidRPr="009712B8" w:rsidRDefault="009712B8" w:rsidP="009712B8">
      <w:pPr>
        <w:pStyle w:val="Default"/>
        <w:rPr>
          <w:rFonts w:ascii="Arial" w:hAnsi="Arial" w:cs="Arial"/>
        </w:rPr>
      </w:pPr>
    </w:p>
    <w:p w:rsidR="009712B8" w:rsidRPr="009712B8" w:rsidRDefault="00AD6622" w:rsidP="009712B8">
      <w:pPr>
        <w:jc w:val="center"/>
        <w:rPr>
          <w:rFonts w:ascii="Arial" w:eastAsia="Arial Unicode MS" w:hAnsi="Arial" w:cs="Arial"/>
          <w:color w:val="000000"/>
          <w:sz w:val="24"/>
          <w:szCs w:val="24"/>
          <w:lang w:val="en-US"/>
        </w:rPr>
      </w:pPr>
      <w:r w:rsidRPr="003C762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6.35pt;margin-top:377.8pt;width:47.1pt;height:47.1pt;z-index:251660288;mso-position-horizontal-relative:text;mso-position-vertical-relative:text">
            <v:imagedata r:id="rId8" o:title="EAC"/>
          </v:shape>
        </w:pict>
      </w:r>
      <w:r>
        <w:rPr>
          <w:noProof/>
        </w:rPr>
        <w:pict>
          <v:shape id="_x0000_s1027" type="#_x0000_t75" style="position:absolute;left:0;text-align:left;margin-left:89.7pt;margin-top:28.05pt;width:246pt;height:226.8pt;z-index:251662336;mso-position-horizontal-relative:text;mso-position-vertical-relative:text">
            <v:imagedata r:id="rId9" o:title="HKN-RH3"/>
          </v:shape>
        </w:pict>
      </w:r>
      <w:r w:rsidR="009712B8" w:rsidRPr="009712B8">
        <w:rPr>
          <w:rFonts w:ascii="Arial" w:hAnsi="Arial" w:cs="Arial"/>
        </w:rPr>
        <w:br w:type="page"/>
      </w:r>
    </w:p>
    <w:p w:rsidR="009712B8" w:rsidRPr="009712B8" w:rsidRDefault="009712B8" w:rsidP="009712B8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Краткое вступление.</w:t>
      </w:r>
    </w:p>
    <w:p w:rsidR="009712B8" w:rsidRPr="009712B8" w:rsidRDefault="009712B8" w:rsidP="009712B8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9712B8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712B8" w:rsidRPr="009712B8" w:rsidRDefault="009712B8" w:rsidP="009712B8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9712B8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изложенные ниже, Вы не только продлите срок эксплуатации оборудования, но и снизите риск получения травм обслуживающим персоналом.</w:t>
      </w: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 xml:space="preserve">Технические характеристики </w:t>
      </w:r>
    </w:p>
    <w:tbl>
      <w:tblPr>
        <w:tblW w:w="5685" w:type="dxa"/>
        <w:tblInd w:w="93" w:type="dxa"/>
        <w:tblLook w:val="04A0"/>
      </w:tblPr>
      <w:tblGrid>
        <w:gridCol w:w="2850"/>
        <w:gridCol w:w="2835"/>
      </w:tblGrid>
      <w:tr w:rsidR="009712B8" w:rsidRPr="009712B8" w:rsidTr="00016E26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Модель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AD3731" w:rsidRDefault="009712B8" w:rsidP="00AD3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9712B8">
              <w:rPr>
                <w:rFonts w:ascii="Arial" w:eastAsia="Times New Roman" w:hAnsi="Arial" w:cs="Arial"/>
                <w:color w:val="000000"/>
                <w:lang w:eastAsia="ru-RU"/>
              </w:rPr>
              <w:t>HKN-RH</w:t>
            </w:r>
            <w:r w:rsidR="00AD3731">
              <w:rPr>
                <w:rFonts w:ascii="Arial" w:eastAsia="Times New Roman" w:hAnsi="Arial" w:cs="Arial"/>
                <w:color w:val="000000"/>
                <w:lang w:val="en-US" w:eastAsia="ru-RU"/>
              </w:rPr>
              <w:t>3</w:t>
            </w:r>
          </w:p>
        </w:tc>
      </w:tr>
      <w:tr w:rsidR="009712B8" w:rsidRPr="009712B8" w:rsidTr="00016E26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Мощность, кВт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AD3731" w:rsidRDefault="00AD3731" w:rsidP="00AD373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lang w:val="en-US" w:eastAsia="ru-RU"/>
              </w:rPr>
              <w:t>0,65</w:t>
            </w:r>
          </w:p>
        </w:tc>
      </w:tr>
      <w:tr w:rsidR="009712B8" w:rsidRPr="009712B8" w:rsidTr="00016E26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 xml:space="preserve">Напряжение, </w:t>
            </w:r>
            <w:proofErr w:type="gramStart"/>
            <w:r w:rsidRPr="009712B8">
              <w:rPr>
                <w:rFonts w:ascii="Arial" w:eastAsia="Times New Roman" w:hAnsi="Arial" w:cs="Arial"/>
                <w:bCs/>
                <w:lang w:eastAsia="ru-RU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220</w:t>
            </w:r>
          </w:p>
        </w:tc>
      </w:tr>
      <w:tr w:rsidR="009712B8" w:rsidRPr="009712B8" w:rsidTr="00016E26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9712B8" w:rsidRDefault="009712B8" w:rsidP="009712B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9712B8">
              <w:rPr>
                <w:rFonts w:ascii="Arial" w:eastAsia="Times New Roman" w:hAnsi="Arial" w:cs="Arial"/>
                <w:bCs/>
                <w:lang w:eastAsia="ru-RU"/>
              </w:rPr>
              <w:t>Габариты</w:t>
            </w:r>
            <w:r w:rsidR="00016E26">
              <w:rPr>
                <w:rFonts w:ascii="Arial" w:eastAsia="Times New Roman" w:hAnsi="Arial" w:cs="Arial"/>
                <w:bCs/>
                <w:lang w:eastAsia="ru-RU"/>
              </w:rPr>
              <w:t xml:space="preserve"> (Ш</w:t>
            </w:r>
            <w:proofErr w:type="gramStart"/>
            <w:r w:rsidR="00016E26">
              <w:rPr>
                <w:rFonts w:ascii="Arial" w:eastAsia="Times New Roman" w:hAnsi="Arial" w:cs="Arial"/>
                <w:bCs/>
                <w:lang w:val="en-US" w:eastAsia="ru-RU"/>
              </w:rPr>
              <w:t>x</w:t>
            </w:r>
            <w:proofErr w:type="gramEnd"/>
            <w:r w:rsidR="00016E26">
              <w:rPr>
                <w:rFonts w:ascii="Arial" w:eastAsia="Times New Roman" w:hAnsi="Arial" w:cs="Arial"/>
                <w:bCs/>
                <w:lang w:eastAsia="ru-RU"/>
              </w:rPr>
              <w:t>Г</w:t>
            </w:r>
            <w:r w:rsidR="00016E26">
              <w:rPr>
                <w:rFonts w:ascii="Arial" w:eastAsia="Times New Roman" w:hAnsi="Arial" w:cs="Arial"/>
                <w:bCs/>
                <w:lang w:val="en-US" w:eastAsia="ru-RU"/>
              </w:rPr>
              <w:t>x</w:t>
            </w:r>
            <w:r w:rsidR="00016E26">
              <w:rPr>
                <w:rFonts w:ascii="Arial" w:eastAsia="Times New Roman" w:hAnsi="Arial" w:cs="Arial"/>
                <w:bCs/>
                <w:lang w:eastAsia="ru-RU"/>
              </w:rPr>
              <w:t>В)</w:t>
            </w:r>
            <w:r w:rsidRPr="009712B8">
              <w:rPr>
                <w:rFonts w:ascii="Arial" w:eastAsia="Times New Roman" w:hAnsi="Arial" w:cs="Arial"/>
                <w:bCs/>
                <w:lang w:eastAsia="ru-RU"/>
              </w:rPr>
              <w:t>, 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B8" w:rsidRPr="00E84A5B" w:rsidRDefault="00AD3731" w:rsidP="00AD37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E84A5B">
              <w:rPr>
                <w:rFonts w:ascii="Arial" w:eastAsia="Times New Roman" w:hAnsi="Arial" w:cs="Arial"/>
                <w:bCs/>
                <w:lang w:eastAsia="ru-RU"/>
              </w:rPr>
              <w:t>800x7</w:t>
            </w:r>
            <w:r w:rsidRPr="00E84A5B">
              <w:rPr>
                <w:rFonts w:ascii="Arial" w:eastAsia="Times New Roman" w:hAnsi="Arial" w:cs="Arial" w:hint="eastAsia"/>
                <w:bCs/>
                <w:lang w:eastAsia="ru-RU"/>
              </w:rPr>
              <w:t>1</w:t>
            </w:r>
            <w:r w:rsidRPr="00E84A5B">
              <w:rPr>
                <w:rFonts w:ascii="Arial" w:eastAsia="Times New Roman" w:hAnsi="Arial" w:cs="Arial"/>
                <w:bCs/>
                <w:lang w:eastAsia="ru-RU"/>
              </w:rPr>
              <w:t>0x6</w:t>
            </w:r>
            <w:r w:rsidRPr="00E84A5B">
              <w:rPr>
                <w:rFonts w:ascii="Arial" w:eastAsia="Times New Roman" w:hAnsi="Arial" w:cs="Arial" w:hint="eastAsia"/>
                <w:bCs/>
                <w:lang w:eastAsia="ru-RU"/>
              </w:rPr>
              <w:t>65</w:t>
            </w:r>
          </w:p>
        </w:tc>
      </w:tr>
    </w:tbl>
    <w:p w:rsidR="009712B8" w:rsidRPr="009712B8" w:rsidRDefault="009712B8" w:rsidP="009712B8">
      <w:pPr>
        <w:pStyle w:val="Default"/>
        <w:ind w:left="720"/>
        <w:rPr>
          <w:rFonts w:ascii="Arial" w:hAnsi="Arial" w:cs="Arial"/>
          <w:sz w:val="23"/>
          <w:szCs w:val="23"/>
          <w:lang w:val="en-US"/>
        </w:rPr>
      </w:pP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 xml:space="preserve">Установка. </w:t>
      </w:r>
    </w:p>
    <w:p w:rsidR="009712B8" w:rsidRP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Перед началом эксплуатации оборудование необходимо заземлить. </w:t>
      </w:r>
    </w:p>
    <w:p w:rsidR="009712B8" w:rsidRP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Напряжение в сети должно соответствовать </w:t>
      </w:r>
      <w:proofErr w:type="gramStart"/>
      <w:r w:rsidRPr="009712B8">
        <w:rPr>
          <w:rFonts w:ascii="Arial" w:hAnsi="Arial" w:cs="Arial"/>
          <w:sz w:val="23"/>
          <w:szCs w:val="23"/>
        </w:rPr>
        <w:t>номинальному</w:t>
      </w:r>
      <w:proofErr w:type="gramEnd"/>
      <w:r w:rsidRPr="009712B8">
        <w:rPr>
          <w:rFonts w:ascii="Arial" w:hAnsi="Arial" w:cs="Arial"/>
          <w:sz w:val="23"/>
          <w:szCs w:val="23"/>
        </w:rPr>
        <w:t xml:space="preserve">. </w:t>
      </w:r>
    </w:p>
    <w:p w:rsidR="009712B8" w:rsidRP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Оборудование предназначено для использования только в помещениях, в которых отсутствуют легковоспламеняющиеся вещества. </w:t>
      </w:r>
    </w:p>
    <w:p w:rsidR="009712B8" w:rsidRP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Не следует прикасаться к нагревательным элементам. </w:t>
      </w:r>
    </w:p>
    <w:p w:rsidR="009712B8" w:rsidRPr="009712B8" w:rsidRDefault="009712B8" w:rsidP="009712B8">
      <w:pPr>
        <w:pStyle w:val="Default"/>
        <w:ind w:left="360"/>
        <w:rPr>
          <w:rFonts w:ascii="Arial" w:hAnsi="Arial" w:cs="Arial"/>
          <w:sz w:val="23"/>
          <w:szCs w:val="23"/>
        </w:rPr>
      </w:pP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>Эксплуатация</w:t>
      </w:r>
      <w:r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Проверьте</w:t>
      </w:r>
      <w:r w:rsidRPr="009712B8">
        <w:rPr>
          <w:rFonts w:ascii="Arial" w:hAnsi="Arial" w:cs="Arial"/>
          <w:sz w:val="23"/>
          <w:szCs w:val="23"/>
        </w:rPr>
        <w:t xml:space="preserve"> подключение к электросети.</w:t>
      </w:r>
    </w:p>
    <w:p w:rsid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>Подключит</w:t>
      </w:r>
      <w:r>
        <w:rPr>
          <w:rFonts w:ascii="Arial" w:hAnsi="Arial" w:cs="Arial"/>
          <w:sz w:val="23"/>
          <w:szCs w:val="23"/>
        </w:rPr>
        <w:t>е</w:t>
      </w:r>
      <w:r w:rsidRPr="009712B8">
        <w:rPr>
          <w:rFonts w:ascii="Arial" w:hAnsi="Arial" w:cs="Arial"/>
          <w:sz w:val="23"/>
          <w:szCs w:val="23"/>
        </w:rPr>
        <w:t xml:space="preserve"> источник питания, </w:t>
      </w:r>
      <w:r>
        <w:rPr>
          <w:rFonts w:ascii="Arial" w:hAnsi="Arial" w:cs="Arial"/>
          <w:sz w:val="23"/>
          <w:szCs w:val="23"/>
        </w:rPr>
        <w:t>включите переключатель</w:t>
      </w:r>
      <w:r w:rsidRPr="009712B8">
        <w:rPr>
          <w:rFonts w:ascii="Arial" w:hAnsi="Arial" w:cs="Arial"/>
          <w:sz w:val="23"/>
          <w:szCs w:val="23"/>
        </w:rPr>
        <w:t>, положит</w:t>
      </w:r>
      <w:r>
        <w:rPr>
          <w:rFonts w:ascii="Arial" w:hAnsi="Arial" w:cs="Arial"/>
          <w:sz w:val="23"/>
          <w:szCs w:val="23"/>
        </w:rPr>
        <w:t>е</w:t>
      </w:r>
      <w:r w:rsidRPr="009712B8">
        <w:rPr>
          <w:rFonts w:ascii="Arial" w:hAnsi="Arial" w:cs="Arial"/>
          <w:sz w:val="23"/>
          <w:szCs w:val="23"/>
        </w:rPr>
        <w:t xml:space="preserve"> продукт</w:t>
      </w:r>
      <w:r>
        <w:rPr>
          <w:rFonts w:ascii="Arial" w:hAnsi="Arial" w:cs="Arial"/>
          <w:sz w:val="23"/>
          <w:szCs w:val="23"/>
        </w:rPr>
        <w:t>ы</w:t>
      </w:r>
      <w:r w:rsidRPr="009712B8">
        <w:rPr>
          <w:rFonts w:ascii="Arial" w:hAnsi="Arial" w:cs="Arial"/>
          <w:sz w:val="23"/>
          <w:szCs w:val="23"/>
        </w:rPr>
        <w:t xml:space="preserve"> в подогреватель. </w:t>
      </w:r>
    </w:p>
    <w:p w:rsidR="009712B8" w:rsidRDefault="009712B8" w:rsidP="009712B8">
      <w:pPr>
        <w:pStyle w:val="Default"/>
        <w:numPr>
          <w:ilvl w:val="1"/>
          <w:numId w:val="2"/>
        </w:numPr>
        <w:tabs>
          <w:tab w:val="left" w:pos="426"/>
        </w:tabs>
        <w:ind w:left="0" w:firstLine="0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По окончании использования, переключить выключатель в положение </w:t>
      </w:r>
      <w:r>
        <w:rPr>
          <w:rFonts w:ascii="Arial" w:hAnsi="Arial" w:cs="Arial"/>
          <w:sz w:val="23"/>
          <w:szCs w:val="23"/>
        </w:rPr>
        <w:t>выкл.</w:t>
      </w:r>
      <w:r w:rsidRPr="009712B8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отключите</w:t>
      </w:r>
      <w:r w:rsidRPr="009712B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оборудование </w:t>
      </w:r>
      <w:r w:rsidRPr="009712B8">
        <w:rPr>
          <w:rFonts w:ascii="Arial" w:hAnsi="Arial" w:cs="Arial"/>
          <w:sz w:val="23"/>
          <w:szCs w:val="23"/>
        </w:rPr>
        <w:t xml:space="preserve">от источника питания. </w:t>
      </w:r>
    </w:p>
    <w:p w:rsidR="009712B8" w:rsidRPr="009712B8" w:rsidRDefault="009712B8" w:rsidP="009712B8">
      <w:pPr>
        <w:pStyle w:val="Default"/>
        <w:ind w:left="765"/>
        <w:rPr>
          <w:rFonts w:ascii="Arial" w:hAnsi="Arial" w:cs="Arial"/>
          <w:sz w:val="23"/>
          <w:szCs w:val="23"/>
        </w:rPr>
      </w:pP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>Транспортировка</w:t>
      </w:r>
      <w:r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:rsid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В процессе транспортировки устройство необходимо перемещать </w:t>
      </w:r>
      <w:r>
        <w:rPr>
          <w:rFonts w:ascii="Arial" w:hAnsi="Arial" w:cs="Arial"/>
          <w:sz w:val="23"/>
          <w:szCs w:val="23"/>
        </w:rPr>
        <w:t xml:space="preserve">с </w:t>
      </w:r>
      <w:r w:rsidRPr="009712B8">
        <w:rPr>
          <w:rFonts w:ascii="Arial" w:hAnsi="Arial" w:cs="Arial"/>
          <w:sz w:val="23"/>
          <w:szCs w:val="23"/>
        </w:rPr>
        <w:t>осторожно</w:t>
      </w:r>
      <w:r>
        <w:rPr>
          <w:rFonts w:ascii="Arial" w:hAnsi="Arial" w:cs="Arial"/>
          <w:sz w:val="23"/>
          <w:szCs w:val="23"/>
        </w:rPr>
        <w:t>стью</w:t>
      </w:r>
      <w:r w:rsidRPr="009712B8"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sz w:val="23"/>
          <w:szCs w:val="23"/>
        </w:rPr>
        <w:t>избегая</w:t>
      </w:r>
      <w:r w:rsidRPr="009712B8">
        <w:rPr>
          <w:rFonts w:ascii="Arial" w:hAnsi="Arial" w:cs="Arial"/>
          <w:sz w:val="23"/>
          <w:szCs w:val="23"/>
        </w:rPr>
        <w:t xml:space="preserve"> сильных встрясок. </w:t>
      </w:r>
    </w:p>
    <w:p w:rsid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</w:p>
    <w:p w:rsidR="009712B8" w:rsidRPr="009712B8" w:rsidRDefault="009712B8" w:rsidP="009712B8">
      <w:pPr>
        <w:pStyle w:val="Default"/>
        <w:numPr>
          <w:ilvl w:val="0"/>
          <w:numId w:val="2"/>
        </w:numPr>
        <w:tabs>
          <w:tab w:val="left" w:pos="426"/>
        </w:tabs>
        <w:spacing w:after="240"/>
        <w:ind w:left="0" w:right="268" w:hanging="11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9712B8">
        <w:rPr>
          <w:rFonts w:ascii="Arial" w:hAnsi="Arial" w:cs="Arial"/>
          <w:b/>
          <w:bCs/>
          <w:color w:val="auto"/>
          <w:sz w:val="28"/>
          <w:szCs w:val="28"/>
        </w:rPr>
        <w:t>Очистка.</w:t>
      </w:r>
    </w:p>
    <w:p w:rsid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Для очистки пользуйтесь влажной тканью, смоченной неагрессивным моющим раствором. </w:t>
      </w:r>
      <w:r>
        <w:rPr>
          <w:rFonts w:ascii="Arial" w:hAnsi="Arial" w:cs="Arial"/>
          <w:sz w:val="23"/>
          <w:szCs w:val="23"/>
        </w:rPr>
        <w:t>Мыть</w:t>
      </w:r>
      <w:r w:rsidRPr="009712B8">
        <w:rPr>
          <w:rFonts w:ascii="Arial" w:hAnsi="Arial" w:cs="Arial"/>
          <w:sz w:val="23"/>
          <w:szCs w:val="23"/>
        </w:rPr>
        <w:t xml:space="preserve"> устройство</w:t>
      </w:r>
      <w:r>
        <w:rPr>
          <w:rFonts w:ascii="Arial" w:hAnsi="Arial" w:cs="Arial"/>
          <w:sz w:val="23"/>
          <w:szCs w:val="23"/>
        </w:rPr>
        <w:t xml:space="preserve"> под струей воды запрещено!</w:t>
      </w:r>
    </w:p>
    <w:p w:rsid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  <w:r w:rsidRPr="009712B8">
        <w:rPr>
          <w:rFonts w:ascii="Arial" w:hAnsi="Arial" w:cs="Arial"/>
          <w:sz w:val="23"/>
          <w:szCs w:val="23"/>
        </w:rPr>
        <w:t xml:space="preserve"> </w:t>
      </w:r>
    </w:p>
    <w:p w:rsidR="009712B8" w:rsidRPr="009712B8" w:rsidRDefault="009712B8" w:rsidP="009712B8">
      <w:pPr>
        <w:pStyle w:val="Default"/>
        <w:rPr>
          <w:rFonts w:ascii="Arial" w:hAnsi="Arial" w:cs="Arial"/>
          <w:sz w:val="23"/>
          <w:szCs w:val="23"/>
        </w:rPr>
      </w:pPr>
    </w:p>
    <w:sectPr w:rsidR="009712B8" w:rsidRPr="009712B8" w:rsidSect="009712B8">
      <w:footerReference w:type="defaul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5B" w:rsidRDefault="00E84A5B" w:rsidP="009712B8">
      <w:pPr>
        <w:spacing w:after="0" w:line="240" w:lineRule="auto"/>
      </w:pPr>
      <w:r>
        <w:separator/>
      </w:r>
    </w:p>
  </w:endnote>
  <w:endnote w:type="continuationSeparator" w:id="0">
    <w:p w:rsidR="00E84A5B" w:rsidRDefault="00E84A5B" w:rsidP="0097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93701"/>
      <w:docPartObj>
        <w:docPartGallery w:val="Page Numbers (Bottom of Page)"/>
        <w:docPartUnique/>
      </w:docPartObj>
    </w:sdtPr>
    <w:sdtContent>
      <w:p w:rsidR="00E84A5B" w:rsidRDefault="00E84A5B">
        <w:pPr>
          <w:pStyle w:val="a7"/>
          <w:jc w:val="center"/>
        </w:pPr>
        <w:fldSimple w:instr=" PAGE   \* MERGEFORMAT ">
          <w:r w:rsidR="00780B77">
            <w:rPr>
              <w:noProof/>
            </w:rPr>
            <w:t>2</w:t>
          </w:r>
        </w:fldSimple>
      </w:p>
    </w:sdtContent>
  </w:sdt>
  <w:p w:rsidR="00E84A5B" w:rsidRDefault="00E84A5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5B" w:rsidRDefault="00E84A5B" w:rsidP="009712B8">
      <w:pPr>
        <w:spacing w:after="0" w:line="240" w:lineRule="auto"/>
      </w:pPr>
      <w:r>
        <w:separator/>
      </w:r>
    </w:p>
  </w:footnote>
  <w:footnote w:type="continuationSeparator" w:id="0">
    <w:p w:rsidR="00E84A5B" w:rsidRDefault="00E84A5B" w:rsidP="0097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E40EB"/>
    <w:multiLevelType w:val="multilevel"/>
    <w:tmpl w:val="18060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F3F4A44"/>
    <w:multiLevelType w:val="hybridMultilevel"/>
    <w:tmpl w:val="9918A9E4"/>
    <w:lvl w:ilvl="0" w:tplc="FFBEB498">
      <w:start w:val="1"/>
      <w:numFmt w:val="decimal"/>
      <w:lvlText w:val="%1)"/>
      <w:lvlJc w:val="left"/>
      <w:pPr>
        <w:ind w:left="720" w:hanging="360"/>
      </w:pPr>
      <w:rPr>
        <w:rFonts w:ascii="Arial Unicode MS" w:hAnsiTheme="minorHAnsi" w:cs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2B8"/>
    <w:rsid w:val="00016E26"/>
    <w:rsid w:val="00360E8D"/>
    <w:rsid w:val="003C7627"/>
    <w:rsid w:val="003D1E87"/>
    <w:rsid w:val="003E3135"/>
    <w:rsid w:val="0069396C"/>
    <w:rsid w:val="00780B77"/>
    <w:rsid w:val="009712B8"/>
    <w:rsid w:val="00A01C3D"/>
    <w:rsid w:val="00AD3731"/>
    <w:rsid w:val="00AD6622"/>
    <w:rsid w:val="00B57AD1"/>
    <w:rsid w:val="00E84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12B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7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71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12B8"/>
  </w:style>
  <w:style w:type="paragraph" w:styleId="a7">
    <w:name w:val="footer"/>
    <w:basedOn w:val="a"/>
    <w:link w:val="a8"/>
    <w:uiPriority w:val="99"/>
    <w:unhideWhenUsed/>
    <w:rsid w:val="00971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12B8"/>
  </w:style>
  <w:style w:type="table" w:styleId="a9">
    <w:name w:val="Table Grid"/>
    <w:basedOn w:val="a1"/>
    <w:uiPriority w:val="59"/>
    <w:rsid w:val="00971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2017-03-07T07:51:00Z</dcterms:created>
  <dcterms:modified xsi:type="dcterms:W3CDTF">2017-03-07T09:12:00Z</dcterms:modified>
</cp:coreProperties>
</file>